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A9" w:rsidRDefault="00B23EA9" w:rsidP="00B23EA9">
      <w:pPr>
        <w:spacing w:line="240" w:lineRule="auto"/>
        <w:rPr>
          <w:b/>
        </w:rPr>
      </w:pPr>
    </w:p>
    <w:p w:rsidR="001D6B8E" w:rsidRPr="001D6B8E" w:rsidRDefault="001D6B8E" w:rsidP="001D6B8E">
      <w:pPr>
        <w:rPr>
          <w:bCs/>
        </w:rPr>
      </w:pPr>
      <w:r>
        <w:rPr>
          <w:bCs/>
        </w:rPr>
        <w:t>Gilbert &amp; Sullivan back in Buxton.</w:t>
      </w:r>
    </w:p>
    <w:p w:rsidR="001D6B8E" w:rsidRDefault="001D6B8E" w:rsidP="001D6B8E">
      <w:bookmarkStart w:id="0" w:name="_GoBack"/>
      <w:bookmarkEnd w:id="0"/>
      <w:r w:rsidRPr="001D6B8E">
        <w:t xml:space="preserve">The National </w:t>
      </w:r>
      <w:r w:rsidRPr="001D6B8E">
        <w:t>Gilbert &amp; Sullivan</w:t>
      </w:r>
      <w:r w:rsidRPr="001D6B8E">
        <w:t xml:space="preserve"> Opera Company</w:t>
      </w:r>
      <w:r>
        <w:rPr>
          <w:i/>
        </w:rPr>
        <w:t xml:space="preserve"> </w:t>
      </w:r>
      <w:r>
        <w:t xml:space="preserve">will be arriving at </w:t>
      </w:r>
      <w:r>
        <w:t>Buxton Opera House for a week just fizzing with wit, hilarity and simply spectacular performances.  Precisely what the doctor ordered for an uplifting, fabulous night’s entertainment.</w:t>
      </w:r>
    </w:p>
    <w:p w:rsidR="001D6B8E" w:rsidRDefault="001D6B8E" w:rsidP="001D6B8E">
      <w:r>
        <w:t xml:space="preserve">The National Gilbert &amp; Sullivan Opera Company will open its 2019 season on Wednesday 24 July with a brand-new production of all-time favourite </w:t>
      </w:r>
      <w:r>
        <w:rPr>
          <w:i/>
          <w:iCs/>
        </w:rPr>
        <w:t xml:space="preserve">The Mikado.  </w:t>
      </w:r>
      <w:r>
        <w:t xml:space="preserve">This is followed by a vibrant production of </w:t>
      </w:r>
      <w:r>
        <w:rPr>
          <w:i/>
          <w:iCs/>
        </w:rPr>
        <w:t>The Gondoliers</w:t>
      </w:r>
      <w:r>
        <w:t xml:space="preserve">, a spellbinding </w:t>
      </w:r>
      <w:r>
        <w:rPr>
          <w:i/>
          <w:iCs/>
        </w:rPr>
        <w:t xml:space="preserve">The Yeomen of the Guard </w:t>
      </w:r>
      <w:r>
        <w:t xml:space="preserve">and a swashbuckling </w:t>
      </w:r>
      <w:r>
        <w:rPr>
          <w:i/>
          <w:iCs/>
        </w:rPr>
        <w:t xml:space="preserve">The Pirates of Penzance.  </w:t>
      </w:r>
      <w:r>
        <w:t xml:space="preserve">And to round off an exceptional week, Charles Court Opera will perform their acclaimed production of </w:t>
      </w:r>
      <w:r>
        <w:rPr>
          <w:i/>
          <w:iCs/>
        </w:rPr>
        <w:t xml:space="preserve">HMS Pinafore </w:t>
      </w:r>
      <w:r>
        <w:t xml:space="preserve">and popular local group Trent Opera bring a brand-new production of </w:t>
      </w:r>
      <w:r w:rsidRPr="001D6B8E">
        <w:rPr>
          <w:i/>
        </w:rPr>
        <w:t>Princess Ida</w:t>
      </w:r>
      <w:r>
        <w:t xml:space="preserve">.  </w:t>
      </w:r>
    </w:p>
    <w:p w:rsidR="001D6B8E" w:rsidRDefault="001D6B8E" w:rsidP="001D6B8E">
      <w:r>
        <w:t>A veritable feast of outstanding Gilbert &amp; Sullivan awaits theatregoers in midsummer and there is also the opportunity to hear morning lectures and concerts and enjoy a special “after-theatre” Festival Club in the Pavilion Gardens next door.</w:t>
      </w:r>
    </w:p>
    <w:p w:rsidR="001D6B8E" w:rsidRDefault="001D6B8E" w:rsidP="001D6B8E">
      <w:pPr>
        <w:rPr>
          <w:b/>
        </w:rPr>
      </w:pPr>
    </w:p>
    <w:p w:rsidR="00B23EA9" w:rsidRDefault="001D6B8E" w:rsidP="001D6B8E">
      <w:pPr>
        <w:rPr>
          <w:rFonts w:eastAsia="STHeitiTC-Light" w:cs="STHeitiTC-Light"/>
        </w:rPr>
      </w:pPr>
      <w:r>
        <w:rPr>
          <w:b/>
        </w:rPr>
        <w:t xml:space="preserve">Gilbert &amp; Sullivan </w:t>
      </w:r>
      <w:r w:rsidR="002B440D">
        <w:rPr>
          <w:rFonts w:eastAsia="STHeitiTC-Light" w:cs="STHeitiTC-Light"/>
        </w:rPr>
        <w:t xml:space="preserve">is </w:t>
      </w:r>
      <w:r w:rsidR="0080705B">
        <w:rPr>
          <w:rFonts w:eastAsia="STHeitiTC-Light" w:cs="STHeitiTC-Light"/>
        </w:rPr>
        <w:t xml:space="preserve">here </w:t>
      </w:r>
      <w:r>
        <w:rPr>
          <w:rFonts w:eastAsia="STHeitiTC-Light" w:cs="STHeitiTC-Light"/>
          <w:b/>
        </w:rPr>
        <w:t>Wednesday 24 – Monday 29 July.</w:t>
      </w:r>
      <w:r w:rsidR="00B23EA9">
        <w:rPr>
          <w:rFonts w:eastAsia="STHeitiTC-Light" w:cs="STHeitiTC-Light"/>
          <w:b/>
        </w:rPr>
        <w:t xml:space="preserve"> </w:t>
      </w:r>
      <w:r w:rsidR="00B23EA9">
        <w:rPr>
          <w:rFonts w:eastAsia="STHeitiTC-Light" w:cs="STHeitiTC-Light"/>
        </w:rPr>
        <w:t>Tickets are priced at</w:t>
      </w:r>
      <w:r w:rsidR="0080705B">
        <w:rPr>
          <w:rFonts w:eastAsia="STHeitiTC-Light" w:cs="STHeitiTC-Light"/>
          <w:b/>
        </w:rPr>
        <w:t xml:space="preserve"> £</w:t>
      </w:r>
      <w:r>
        <w:rPr>
          <w:rFonts w:eastAsia="STHeitiTC-Light" w:cs="STHeitiTC-Light"/>
          <w:b/>
        </w:rPr>
        <w:t>18 -£37</w:t>
      </w:r>
      <w:r w:rsidR="0080705B">
        <w:rPr>
          <w:rFonts w:eastAsia="STHeitiTC-Light" w:cs="STHeitiTC-Light"/>
          <w:b/>
        </w:rPr>
        <w:t>.</w:t>
      </w:r>
      <w:r w:rsidR="00B23EA9">
        <w:rPr>
          <w:rFonts w:eastAsia="STHeitiTC-Light" w:cs="STHeitiTC-Light"/>
          <w:b/>
        </w:rPr>
        <w:t xml:space="preserve"> </w:t>
      </w:r>
      <w:r w:rsidR="00B23EA9">
        <w:rPr>
          <w:rFonts w:eastAsia="STHeitiTC-Light" w:cs="STHeitiTC-Light"/>
        </w:rPr>
        <w:t xml:space="preserve">Discounts are available. To buy tickets contact Buxton Opera House Box Office, Tel: 01298 72190 or visit: </w:t>
      </w:r>
      <w:hyperlink r:id="rId7" w:history="1">
        <w:r w:rsidR="00B23EA9">
          <w:rPr>
            <w:rStyle w:val="Hyperlink"/>
            <w:rFonts w:eastAsia="STHeitiTC-Light" w:cs="STHeitiTC-Light"/>
          </w:rPr>
          <w:t>www.buxtonoperahouse.org.uk</w:t>
        </w:r>
      </w:hyperlink>
    </w:p>
    <w:p w:rsidR="00801C6C" w:rsidRDefault="00801C6C" w:rsidP="00B47031">
      <w:pPr>
        <w:jc w:val="center"/>
        <w:rPr>
          <w:b/>
          <w:sz w:val="24"/>
          <w:szCs w:val="24"/>
        </w:rPr>
      </w:pPr>
    </w:p>
    <w:p w:rsidR="007E639E" w:rsidRPr="00283FBD" w:rsidRDefault="007E639E" w:rsidP="00B47031">
      <w:pPr>
        <w:jc w:val="center"/>
        <w:rPr>
          <w:b/>
          <w:sz w:val="24"/>
          <w:szCs w:val="24"/>
        </w:rPr>
      </w:pPr>
      <w:r w:rsidRPr="00283FBD">
        <w:rPr>
          <w:b/>
          <w:sz w:val="24"/>
          <w:szCs w:val="24"/>
        </w:rPr>
        <w:t>Ends</w:t>
      </w:r>
    </w:p>
    <w:p w:rsidR="007E639E" w:rsidRPr="00B47031" w:rsidRDefault="007E639E" w:rsidP="00B47031">
      <w:pPr>
        <w:jc w:val="center"/>
        <w:rPr>
          <w:sz w:val="24"/>
          <w:szCs w:val="24"/>
        </w:rPr>
      </w:pPr>
      <w:r w:rsidRPr="00283FBD">
        <w:rPr>
          <w:sz w:val="24"/>
          <w:szCs w:val="24"/>
        </w:rPr>
        <w:t>For more information about events, competition and press tickets, contact</w:t>
      </w:r>
      <w:r>
        <w:rPr>
          <w:sz w:val="24"/>
          <w:szCs w:val="24"/>
        </w:rPr>
        <w:t xml:space="preserve"> </w:t>
      </w:r>
      <w:r w:rsidRPr="00283FBD">
        <w:rPr>
          <w:sz w:val="24"/>
          <w:szCs w:val="24"/>
        </w:rPr>
        <w:t xml:space="preserve">Helen Naylor, email: </w:t>
      </w:r>
      <w:hyperlink r:id="rId8" w:history="1">
        <w:r w:rsidR="000D54FB" w:rsidRPr="00321BA8">
          <w:rPr>
            <w:rStyle w:val="Hyperlink"/>
            <w:sz w:val="24"/>
            <w:szCs w:val="24"/>
          </w:rPr>
          <w:t>hnaylor@boh.org.uk</w:t>
        </w:r>
      </w:hyperlink>
      <w:r w:rsidRPr="00283FBD">
        <w:rPr>
          <w:sz w:val="24"/>
          <w:szCs w:val="24"/>
        </w:rPr>
        <w:t xml:space="preserve"> or Tel: 01298 72050</w:t>
      </w:r>
    </w:p>
    <w:sectPr w:rsidR="007E639E" w:rsidRPr="00B470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D31" w:rsidRDefault="00662D31" w:rsidP="00044131">
      <w:pPr>
        <w:spacing w:after="0" w:line="240" w:lineRule="auto"/>
      </w:pPr>
      <w:r>
        <w:separator/>
      </w:r>
    </w:p>
  </w:endnote>
  <w:endnote w:type="continuationSeparator" w:id="0">
    <w:p w:rsidR="00662D31" w:rsidRDefault="00662D31" w:rsidP="0004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D31" w:rsidRDefault="00662D31" w:rsidP="00044131">
      <w:pPr>
        <w:spacing w:after="0" w:line="240" w:lineRule="auto"/>
      </w:pPr>
      <w:r>
        <w:separator/>
      </w:r>
    </w:p>
  </w:footnote>
  <w:footnote w:type="continuationSeparator" w:id="0">
    <w:p w:rsidR="00662D31" w:rsidRDefault="00662D31" w:rsidP="0004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131" w:rsidRDefault="00044131" w:rsidP="00044131">
    <w:pPr>
      <w:pStyle w:val="Header"/>
    </w:pPr>
    <w:r>
      <w:rPr>
        <w:noProof/>
        <w:lang w:eastAsia="en-GB"/>
      </w:rPr>
      <w:drawing>
        <wp:inline distT="0" distB="0" distL="0" distR="0" wp14:anchorId="3D784024" wp14:editId="49416F1B">
          <wp:extent cx="1762355" cy="5238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xton Opera House &amp; Pavilion Arts Centre logo 2017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450" cy="523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4131" w:rsidRDefault="00044131" w:rsidP="00044131">
    <w:pPr>
      <w:pStyle w:val="Header"/>
    </w:pPr>
  </w:p>
  <w:p w:rsidR="00B77BE5" w:rsidRDefault="00044131" w:rsidP="00044131">
    <w:pPr>
      <w:pStyle w:val="Header"/>
      <w:rPr>
        <w:b/>
      </w:rPr>
    </w:pPr>
    <w:r w:rsidRPr="00EA7D98">
      <w:rPr>
        <w:b/>
      </w:rPr>
      <w:t>Press Release:</w:t>
    </w:r>
  </w:p>
  <w:p w:rsidR="00044131" w:rsidRDefault="001A53BB">
    <w:pPr>
      <w:pStyle w:val="Header"/>
    </w:pPr>
    <w:r>
      <w:rPr>
        <w:b/>
      </w:rPr>
      <w:t>July</w:t>
    </w:r>
    <w:r w:rsidR="0035504F">
      <w:rPr>
        <w:b/>
      </w:rPr>
      <w:t xml:space="preserve"> 2019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05" w:rsidRDefault="00331C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31"/>
    <w:rsid w:val="00004CF3"/>
    <w:rsid w:val="00024C31"/>
    <w:rsid w:val="00031138"/>
    <w:rsid w:val="00034C4A"/>
    <w:rsid w:val="0003728B"/>
    <w:rsid w:val="00044131"/>
    <w:rsid w:val="0008306C"/>
    <w:rsid w:val="000B7EDF"/>
    <w:rsid w:val="000D54FB"/>
    <w:rsid w:val="0014214E"/>
    <w:rsid w:val="00166158"/>
    <w:rsid w:val="00177D14"/>
    <w:rsid w:val="001A53BB"/>
    <w:rsid w:val="001D6B8E"/>
    <w:rsid w:val="001E7E59"/>
    <w:rsid w:val="001F0E66"/>
    <w:rsid w:val="00251CC0"/>
    <w:rsid w:val="00280986"/>
    <w:rsid w:val="002B440D"/>
    <w:rsid w:val="002C1323"/>
    <w:rsid w:val="002D0519"/>
    <w:rsid w:val="002F02FF"/>
    <w:rsid w:val="00312861"/>
    <w:rsid w:val="00331C05"/>
    <w:rsid w:val="0035504F"/>
    <w:rsid w:val="003A2B1E"/>
    <w:rsid w:val="003D20B4"/>
    <w:rsid w:val="003D7670"/>
    <w:rsid w:val="003F4D34"/>
    <w:rsid w:val="0042098C"/>
    <w:rsid w:val="004B34F5"/>
    <w:rsid w:val="004F14E1"/>
    <w:rsid w:val="00520BD9"/>
    <w:rsid w:val="0054435A"/>
    <w:rsid w:val="00556586"/>
    <w:rsid w:val="005B656A"/>
    <w:rsid w:val="00624FA9"/>
    <w:rsid w:val="00662D31"/>
    <w:rsid w:val="006B7237"/>
    <w:rsid w:val="006D32EE"/>
    <w:rsid w:val="006E33A9"/>
    <w:rsid w:val="006E5F97"/>
    <w:rsid w:val="00742B79"/>
    <w:rsid w:val="007A5F6A"/>
    <w:rsid w:val="007E639E"/>
    <w:rsid w:val="00801C6C"/>
    <w:rsid w:val="0080705B"/>
    <w:rsid w:val="008D3CBF"/>
    <w:rsid w:val="008D5F2C"/>
    <w:rsid w:val="00944F74"/>
    <w:rsid w:val="009D1FB7"/>
    <w:rsid w:val="00A5245E"/>
    <w:rsid w:val="00AF1852"/>
    <w:rsid w:val="00AF2534"/>
    <w:rsid w:val="00B23EA9"/>
    <w:rsid w:val="00B333E3"/>
    <w:rsid w:val="00B47031"/>
    <w:rsid w:val="00B77BE5"/>
    <w:rsid w:val="00BC226B"/>
    <w:rsid w:val="00BF2DFA"/>
    <w:rsid w:val="00C149E8"/>
    <w:rsid w:val="00C857F0"/>
    <w:rsid w:val="00C92544"/>
    <w:rsid w:val="00CA47FD"/>
    <w:rsid w:val="00D13279"/>
    <w:rsid w:val="00D7105C"/>
    <w:rsid w:val="00D755E9"/>
    <w:rsid w:val="00DF0AE6"/>
    <w:rsid w:val="00E40459"/>
    <w:rsid w:val="00E748FC"/>
    <w:rsid w:val="00E97466"/>
    <w:rsid w:val="00EB0593"/>
    <w:rsid w:val="00F149EF"/>
    <w:rsid w:val="00F214B6"/>
    <w:rsid w:val="00F57FE3"/>
    <w:rsid w:val="00FC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5B6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5B6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aylor@boh.org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buxtonoperahouse.org.uk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Naylor</dc:creator>
  <cp:lastModifiedBy>Helen Naylor</cp:lastModifiedBy>
  <cp:revision>3</cp:revision>
  <dcterms:created xsi:type="dcterms:W3CDTF">2019-07-15T11:16:00Z</dcterms:created>
  <dcterms:modified xsi:type="dcterms:W3CDTF">2019-07-15T11:23:00Z</dcterms:modified>
</cp:coreProperties>
</file>